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697"/>
      </w:tblGrid>
      <w:tr w:rsidR="008352E0" w:rsidRPr="008352E0" w:rsidTr="006203B8">
        <w:trPr>
          <w:jc w:val="center"/>
        </w:trPr>
        <w:tc>
          <w:tcPr>
            <w:tcW w:w="5079" w:type="dxa"/>
          </w:tcPr>
          <w:p w:rsidR="009266C3" w:rsidRPr="008352E0" w:rsidRDefault="007D37EA" w:rsidP="007D37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8352E0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D8057C" w:rsidRPr="008352E0">
              <w:rPr>
                <w:rFonts w:ascii="Times New Roman" w:hAnsi="Times New Roman" w:cs="Times New Roman"/>
                <w:sz w:val="26"/>
                <w:szCs w:val="26"/>
              </w:rPr>
              <w:t>QUẬN GÒ VẤP</w:t>
            </w:r>
            <w:r w:rsidRPr="008352E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TRƯỜNG</w:t>
            </w:r>
            <w:r w:rsidRPr="00835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MẦM NON THỦY TIÊN</w:t>
            </w:r>
          </w:p>
        </w:tc>
        <w:tc>
          <w:tcPr>
            <w:tcW w:w="5697" w:type="dxa"/>
          </w:tcPr>
          <w:p w:rsidR="009266C3" w:rsidRPr="008352E0" w:rsidRDefault="00D8057C" w:rsidP="009266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2E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D8057C" w:rsidRPr="008352E0" w:rsidRDefault="006203B8" w:rsidP="0062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8057C" w:rsidRPr="008352E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9266C3" w:rsidRPr="008352E0" w:rsidTr="006203B8">
        <w:trPr>
          <w:trHeight w:val="83"/>
          <w:jc w:val="center"/>
        </w:trPr>
        <w:tc>
          <w:tcPr>
            <w:tcW w:w="5079" w:type="dxa"/>
          </w:tcPr>
          <w:p w:rsidR="009266C3" w:rsidRPr="008352E0" w:rsidRDefault="00021BF0" w:rsidP="009266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2E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7D7857A" wp14:editId="72283C2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66039</wp:posOffset>
                      </wp:positionV>
                      <wp:extent cx="1979930" cy="0"/>
                      <wp:effectExtent l="0" t="0" r="2032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pt;margin-top:5.2pt;width:155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TP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697" w:type="dxa"/>
          </w:tcPr>
          <w:p w:rsidR="009266C3" w:rsidRPr="008352E0" w:rsidRDefault="00021BF0" w:rsidP="009266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2E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98DC7F" wp14:editId="5F4FA15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-4446</wp:posOffset>
                      </wp:positionV>
                      <wp:extent cx="2294255" cy="0"/>
                      <wp:effectExtent l="0" t="0" r="1079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4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6.35pt;margin-top:-.35pt;width:180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8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ous3Q2w4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bookmarkEnd w:id="0"/>
    <w:bookmarkEnd w:id="1"/>
    <w:p w:rsidR="00130EA0" w:rsidRPr="00441B50" w:rsidRDefault="00177209" w:rsidP="005848F9">
      <w:pPr>
        <w:tabs>
          <w:tab w:val="left" w:leader="dot" w:pos="9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5848F9" w:rsidRPr="008162E9" w:rsidRDefault="00177209" w:rsidP="00764A95">
      <w:pPr>
        <w:pStyle w:val="ListParagraph"/>
        <w:tabs>
          <w:tab w:val="left" w:leader="dot" w:pos="9900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848F9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5CB" w:rsidRPr="008162E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7F26E6" w:rsidRPr="008162E9">
        <w:rPr>
          <w:rFonts w:ascii="Times New Roman" w:hAnsi="Times New Roman" w:cs="Times New Roman"/>
          <w:sz w:val="24"/>
          <w:szCs w:val="24"/>
        </w:rPr>
        <w:t xml:space="preserve"> </w:t>
      </w:r>
      <w:r w:rsidR="00764A95" w:rsidRPr="008162E9">
        <w:rPr>
          <w:rFonts w:ascii="Times New Roman" w:hAnsi="Times New Roman" w:cs="Times New Roman"/>
          <w:sz w:val="24"/>
          <w:szCs w:val="24"/>
        </w:rPr>
        <w:t>3516</w:t>
      </w:r>
      <w:r w:rsidR="007F26E6" w:rsidRPr="008162E9">
        <w:rPr>
          <w:rFonts w:ascii="Times New Roman" w:hAnsi="Times New Roman" w:cs="Times New Roman"/>
          <w:sz w:val="24"/>
          <w:szCs w:val="24"/>
        </w:rPr>
        <w:t xml:space="preserve"> /UBND-TCKH-GDĐT </w:t>
      </w:r>
      <w:proofErr w:type="spellStart"/>
      <w:r w:rsidR="007F26E6" w:rsidRPr="008162E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F26E6" w:rsidRPr="008162E9">
        <w:rPr>
          <w:rFonts w:ascii="Times New Roman" w:hAnsi="Times New Roman" w:cs="Times New Roman"/>
          <w:sz w:val="24"/>
          <w:szCs w:val="24"/>
        </w:rPr>
        <w:t xml:space="preserve"> 2</w:t>
      </w:r>
      <w:r w:rsidR="00764A95" w:rsidRPr="008162E9">
        <w:rPr>
          <w:rFonts w:ascii="Times New Roman" w:hAnsi="Times New Roman" w:cs="Times New Roman"/>
          <w:sz w:val="24"/>
          <w:szCs w:val="24"/>
        </w:rPr>
        <w:t>1/9</w:t>
      </w:r>
      <w:r w:rsidR="007F26E6" w:rsidRPr="008162E9">
        <w:rPr>
          <w:rFonts w:ascii="Times New Roman" w:hAnsi="Times New Roman" w:cs="Times New Roman"/>
          <w:sz w:val="24"/>
          <w:szCs w:val="24"/>
        </w:rPr>
        <w:t>/20</w:t>
      </w:r>
      <w:r w:rsidR="00764A95" w:rsidRPr="008162E9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7F26E6" w:rsidRPr="008162E9">
        <w:rPr>
          <w:rFonts w:ascii="Times New Roman" w:hAnsi="Times New Roman" w:cs="Times New Roman"/>
          <w:sz w:val="24"/>
          <w:szCs w:val="24"/>
        </w:rPr>
        <w:t xml:space="preserve"> </w:t>
      </w:r>
      <w:r w:rsidR="009C30CF" w:rsidRPr="008162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Start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, </w:t>
      </w:r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sử</w:t>
      </w:r>
      <w:proofErr w:type="spellEnd"/>
      <w:proofErr w:type="gram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95" w:rsidRPr="008162E9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="00764A95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0CF" w:rsidRPr="008162E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C30CF" w:rsidRPr="008162E9">
        <w:rPr>
          <w:rFonts w:ascii="Times New Roman" w:hAnsi="Times New Roman" w:cs="Times New Roman"/>
          <w:sz w:val="24"/>
          <w:szCs w:val="24"/>
        </w:rPr>
        <w:t xml:space="preserve"> 20</w:t>
      </w:r>
      <w:r w:rsidR="00764A95" w:rsidRPr="008162E9">
        <w:rPr>
          <w:rFonts w:ascii="Times New Roman" w:hAnsi="Times New Roman" w:cs="Times New Roman"/>
          <w:sz w:val="24"/>
          <w:szCs w:val="24"/>
        </w:rPr>
        <w:t>22</w:t>
      </w:r>
      <w:r w:rsidR="009C30CF" w:rsidRPr="008162E9">
        <w:rPr>
          <w:rFonts w:ascii="Times New Roman" w:hAnsi="Times New Roman" w:cs="Times New Roman"/>
          <w:sz w:val="24"/>
          <w:szCs w:val="24"/>
        </w:rPr>
        <w:t>-20</w:t>
      </w:r>
      <w:r w:rsidR="00764A95" w:rsidRPr="008162E9">
        <w:rPr>
          <w:rFonts w:ascii="Times New Roman" w:hAnsi="Times New Roman" w:cs="Times New Roman"/>
          <w:sz w:val="24"/>
          <w:szCs w:val="24"/>
        </w:rPr>
        <w:t>23.</w:t>
      </w:r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62E9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81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9C30CF" w:rsidRPr="008162E9" w:rsidRDefault="00C11D6A" w:rsidP="00C11D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NI-Times" w:eastAsia="Times New Roman" w:hAnsi="VNI-Times" w:cs="Times New Roman"/>
          <w:b/>
          <w:sz w:val="24"/>
          <w:szCs w:val="24"/>
        </w:rPr>
      </w:pPr>
      <w:r w:rsidRPr="008162E9">
        <w:rPr>
          <w:rFonts w:ascii="VNI-Times" w:eastAsia="Times New Roman" w:hAnsi="VNI-Times" w:cs="Times New Roman"/>
          <w:b/>
          <w:i/>
          <w:sz w:val="24"/>
          <w:szCs w:val="24"/>
        </w:rPr>
        <w:t>THU HOÏC PHÍ:</w:t>
      </w:r>
      <w:r w:rsidR="009C30CF" w:rsidRPr="008162E9">
        <w:rPr>
          <w:rFonts w:ascii="VNI-Times" w:eastAsia="Times New Roman" w:hAnsi="VNI-Times" w:cs="Times New Roman"/>
          <w:b/>
          <w:i/>
          <w:sz w:val="24"/>
          <w:szCs w:val="24"/>
        </w:rPr>
        <w:t xml:space="preserve"> </w:t>
      </w:r>
    </w:p>
    <w:p w:rsidR="009C30CF" w:rsidRDefault="00C11D6A" w:rsidP="00C1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2987/SGDĐT-KHTC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23/8/2022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2022- 2023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Minh,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2022- 2023: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2E9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816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2E9" w:rsidRPr="008162E9" w:rsidRDefault="008162E9" w:rsidP="008162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62E9">
        <w:rPr>
          <w:rFonts w:ascii="Times New Roman" w:eastAsia="Times New Roman" w:hAnsi="Times New Roman" w:cs="Times New Roman"/>
          <w:b/>
          <w:i/>
          <w:sz w:val="24"/>
          <w:szCs w:val="24"/>
        </w:rPr>
        <w:t>THU KHÁC:</w:t>
      </w:r>
    </w:p>
    <w:p w:rsidR="009C30CF" w:rsidRPr="008162E9" w:rsidRDefault="009C30CF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Ind w:w="284" w:type="dxa"/>
        <w:tblLook w:val="04A0" w:firstRow="1" w:lastRow="0" w:firstColumn="1" w:lastColumn="0" w:noHBand="0" w:noVBand="1"/>
      </w:tblPr>
      <w:tblGrid>
        <w:gridCol w:w="958"/>
        <w:gridCol w:w="5103"/>
        <w:gridCol w:w="3686"/>
      </w:tblGrid>
      <w:tr w:rsidR="009C0595" w:rsidRPr="008162E9" w:rsidTr="007F050D">
        <w:tc>
          <w:tcPr>
            <w:tcW w:w="958" w:type="dxa"/>
          </w:tcPr>
          <w:p w:rsidR="009C0595" w:rsidRPr="008162E9" w:rsidRDefault="009C0595" w:rsidP="009C059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103" w:type="dxa"/>
          </w:tcPr>
          <w:p w:rsidR="009C0595" w:rsidRPr="008162E9" w:rsidRDefault="009C0595" w:rsidP="009C059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3686" w:type="dxa"/>
          </w:tcPr>
          <w:p w:rsidR="009C0595" w:rsidRPr="008162E9" w:rsidRDefault="008162E9" w:rsidP="009C059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THU ĐỀ XUẤT</w:t>
            </w:r>
          </w:p>
        </w:tc>
      </w:tr>
      <w:tr w:rsidR="009C0595" w:rsidRPr="008162E9" w:rsidTr="007F050D">
        <w:tc>
          <w:tcPr>
            <w:tcW w:w="958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</w:p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9C0595" w:rsidRPr="008162E9" w:rsidTr="007F050D">
        <w:tc>
          <w:tcPr>
            <w:tcW w:w="958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25.000 đ – 35.000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</w:tr>
      <w:tr w:rsidR="009C0595" w:rsidRPr="008162E9" w:rsidTr="007F050D">
        <w:tc>
          <w:tcPr>
            <w:tcW w:w="958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9C0595" w:rsidRPr="008162E9" w:rsidTr="007F050D">
        <w:trPr>
          <w:trHeight w:val="427"/>
        </w:trPr>
        <w:tc>
          <w:tcPr>
            <w:tcW w:w="958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686" w:type="dxa"/>
            <w:vAlign w:val="center"/>
          </w:tcPr>
          <w:p w:rsidR="009C0595" w:rsidRPr="008162E9" w:rsidRDefault="009C0595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19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04/2017/NQ-HĐND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</w:t>
            </w:r>
          </w:p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27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8162E9" w:rsidRPr="008162E9" w:rsidTr="007F050D">
        <w:trPr>
          <w:trHeight w:val="419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25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17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điệu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8162E9" w:rsidRPr="008162E9" w:rsidRDefault="007F050D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2E9"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8162E9"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50.000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đ/HS/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09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khiếu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80.000 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</w:tr>
      <w:tr w:rsidR="008162E9" w:rsidRPr="008162E9" w:rsidTr="007F050D">
        <w:trPr>
          <w:trHeight w:val="401"/>
        </w:trPr>
        <w:tc>
          <w:tcPr>
            <w:tcW w:w="958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BHTN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686" w:type="dxa"/>
            <w:vAlign w:val="center"/>
          </w:tcPr>
          <w:p w:rsidR="008162E9" w:rsidRPr="008162E9" w:rsidRDefault="008162E9" w:rsidP="007F05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E9">
              <w:rPr>
                <w:rFonts w:ascii="Times New Roman" w:eastAsia="Times New Roman" w:hAnsi="Times New Roman" w:cs="Times New Roman"/>
                <w:sz w:val="24"/>
                <w:szCs w:val="24"/>
              </w:rPr>
              <w:t>20.000đ</w:t>
            </w:r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/HS/</w:t>
            </w:r>
            <w:proofErr w:type="spellStart"/>
            <w:r w:rsidR="007F050D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</w:tbl>
    <w:p w:rsidR="009C30CF" w:rsidRPr="008162E9" w:rsidRDefault="009C30CF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8EF" w:rsidRPr="008162E9" w:rsidRDefault="000D18EF" w:rsidP="000D18EF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784D" w:rsidRPr="007F050D" w:rsidRDefault="008162E9" w:rsidP="00441B50">
      <w:pPr>
        <w:tabs>
          <w:tab w:val="left" w:leader="dot" w:pos="99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7F05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F0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50D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280943" w:rsidRPr="007F050D" w:rsidRDefault="00D4784D" w:rsidP="00764A95">
      <w:pPr>
        <w:pStyle w:val="ListParagraph"/>
        <w:tabs>
          <w:tab w:val="left" w:leader="dot" w:pos="99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F05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943" w:rsidRPr="007F050D" w:rsidRDefault="00280943" w:rsidP="00764A95">
      <w:pPr>
        <w:pStyle w:val="ListParagraph"/>
        <w:tabs>
          <w:tab w:val="left" w:leader="dot" w:pos="990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0943" w:rsidRPr="007F050D" w:rsidRDefault="00441B50" w:rsidP="00441B50">
      <w:pPr>
        <w:tabs>
          <w:tab w:val="left" w:leader="dot" w:pos="990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0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162E9" w:rsidRPr="007F0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F050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2" w:name="_GoBack"/>
      <w:bookmarkEnd w:id="2"/>
      <w:r w:rsidR="008162E9" w:rsidRPr="007F05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0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50D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F0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50D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F0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50D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7F0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50D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="00280943" w:rsidRPr="007F0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80943" w:rsidRPr="007F050D" w:rsidSect="001F503F">
      <w:pgSz w:w="11907" w:h="16839" w:code="9"/>
      <w:pgMar w:top="567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30D"/>
    <w:multiLevelType w:val="hybridMultilevel"/>
    <w:tmpl w:val="678A8C5A"/>
    <w:lvl w:ilvl="0" w:tplc="91562C4E">
      <w:start w:val="1"/>
      <w:numFmt w:val="upperRoman"/>
      <w:lvlText w:val="%1/"/>
      <w:lvlJc w:val="center"/>
      <w:pPr>
        <w:tabs>
          <w:tab w:val="num" w:pos="1152"/>
        </w:tabs>
        <w:ind w:left="720" w:firstLine="0"/>
      </w:pPr>
      <w:rPr>
        <w:rFonts w:hint="default"/>
      </w:rPr>
    </w:lvl>
    <w:lvl w:ilvl="1" w:tplc="D9DC4790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41F3"/>
    <w:multiLevelType w:val="hybridMultilevel"/>
    <w:tmpl w:val="70C6BE5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C658D6"/>
    <w:multiLevelType w:val="hybridMultilevel"/>
    <w:tmpl w:val="8D5468F4"/>
    <w:lvl w:ilvl="0" w:tplc="E5BE40C0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151C0"/>
    <w:multiLevelType w:val="hybridMultilevel"/>
    <w:tmpl w:val="04A81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335C"/>
    <w:multiLevelType w:val="hybridMultilevel"/>
    <w:tmpl w:val="139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C4885"/>
    <w:multiLevelType w:val="hybridMultilevel"/>
    <w:tmpl w:val="C2D63DFA"/>
    <w:lvl w:ilvl="0" w:tplc="AF3412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5505C"/>
    <w:multiLevelType w:val="hybridMultilevel"/>
    <w:tmpl w:val="3280B9B2"/>
    <w:lvl w:ilvl="0" w:tplc="AF3412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B4A05"/>
    <w:multiLevelType w:val="hybridMultilevel"/>
    <w:tmpl w:val="09A8E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C7A1D"/>
    <w:multiLevelType w:val="hybridMultilevel"/>
    <w:tmpl w:val="8CD08F58"/>
    <w:lvl w:ilvl="0" w:tplc="ADF2AB28">
      <w:start w:val="1"/>
      <w:numFmt w:val="bullet"/>
      <w:lvlText w:val=""/>
      <w:lvlJc w:val="left"/>
      <w:pPr>
        <w:tabs>
          <w:tab w:val="num" w:pos="1152"/>
        </w:tabs>
        <w:ind w:left="1584" w:hanging="576"/>
      </w:pPr>
      <w:rPr>
        <w:rFonts w:ascii="Symbol" w:hAnsi="Symbol" w:hint="default"/>
      </w:rPr>
    </w:lvl>
    <w:lvl w:ilvl="1" w:tplc="ADF2AB28">
      <w:start w:val="1"/>
      <w:numFmt w:val="bullet"/>
      <w:lvlText w:val=""/>
      <w:lvlJc w:val="left"/>
      <w:pPr>
        <w:tabs>
          <w:tab w:val="num" w:pos="1224"/>
        </w:tabs>
        <w:ind w:left="1656" w:hanging="576"/>
      </w:pPr>
      <w:rPr>
        <w:rFonts w:ascii="Symbol" w:hAnsi="Symbol" w:hint="default"/>
      </w:rPr>
    </w:lvl>
    <w:lvl w:ilvl="2" w:tplc="AF34122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2F1FBA"/>
    <w:multiLevelType w:val="hybridMultilevel"/>
    <w:tmpl w:val="5218D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F2AB2E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25B76"/>
    <w:multiLevelType w:val="hybridMultilevel"/>
    <w:tmpl w:val="F8FA230E"/>
    <w:lvl w:ilvl="0" w:tplc="0BBEC0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21F68"/>
    <w:multiLevelType w:val="hybridMultilevel"/>
    <w:tmpl w:val="0F08F5D0"/>
    <w:lvl w:ilvl="0" w:tplc="04090009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7DF7377C"/>
    <w:multiLevelType w:val="hybridMultilevel"/>
    <w:tmpl w:val="D4960724"/>
    <w:lvl w:ilvl="0" w:tplc="7E2246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8C6063"/>
    <w:multiLevelType w:val="hybridMultilevel"/>
    <w:tmpl w:val="2E46804E"/>
    <w:lvl w:ilvl="0" w:tplc="33D0FC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C3"/>
    <w:rsid w:val="00021BF0"/>
    <w:rsid w:val="0003690C"/>
    <w:rsid w:val="0008182E"/>
    <w:rsid w:val="00081915"/>
    <w:rsid w:val="0008599B"/>
    <w:rsid w:val="000A03C8"/>
    <w:rsid w:val="000A123C"/>
    <w:rsid w:val="000B4B9F"/>
    <w:rsid w:val="000D18EF"/>
    <w:rsid w:val="000E3828"/>
    <w:rsid w:val="0010118E"/>
    <w:rsid w:val="0010370D"/>
    <w:rsid w:val="00130133"/>
    <w:rsid w:val="00130EA0"/>
    <w:rsid w:val="00177209"/>
    <w:rsid w:val="00194D83"/>
    <w:rsid w:val="001A019E"/>
    <w:rsid w:val="001B1A3A"/>
    <w:rsid w:val="001F503F"/>
    <w:rsid w:val="00205049"/>
    <w:rsid w:val="0021009A"/>
    <w:rsid w:val="00226A10"/>
    <w:rsid w:val="00280943"/>
    <w:rsid w:val="00362045"/>
    <w:rsid w:val="00395DBE"/>
    <w:rsid w:val="003F78F0"/>
    <w:rsid w:val="00414098"/>
    <w:rsid w:val="00441973"/>
    <w:rsid w:val="00441B50"/>
    <w:rsid w:val="0045381F"/>
    <w:rsid w:val="00481665"/>
    <w:rsid w:val="004B2CA9"/>
    <w:rsid w:val="004E3D06"/>
    <w:rsid w:val="004E655B"/>
    <w:rsid w:val="00525BEA"/>
    <w:rsid w:val="00526FBB"/>
    <w:rsid w:val="005848F9"/>
    <w:rsid w:val="005977FA"/>
    <w:rsid w:val="005A6A1E"/>
    <w:rsid w:val="006203B8"/>
    <w:rsid w:val="00632700"/>
    <w:rsid w:val="00637DE6"/>
    <w:rsid w:val="00646DD1"/>
    <w:rsid w:val="00653D61"/>
    <w:rsid w:val="00693EF4"/>
    <w:rsid w:val="006A4020"/>
    <w:rsid w:val="006B484C"/>
    <w:rsid w:val="006F7417"/>
    <w:rsid w:val="00712463"/>
    <w:rsid w:val="00761AAE"/>
    <w:rsid w:val="00764A95"/>
    <w:rsid w:val="00783CE4"/>
    <w:rsid w:val="007D37EA"/>
    <w:rsid w:val="007F050D"/>
    <w:rsid w:val="007F26E6"/>
    <w:rsid w:val="007F666E"/>
    <w:rsid w:val="008162E9"/>
    <w:rsid w:val="008352E0"/>
    <w:rsid w:val="00836794"/>
    <w:rsid w:val="00897194"/>
    <w:rsid w:val="008B040E"/>
    <w:rsid w:val="009266C3"/>
    <w:rsid w:val="00930211"/>
    <w:rsid w:val="00951098"/>
    <w:rsid w:val="0096184B"/>
    <w:rsid w:val="00997B70"/>
    <w:rsid w:val="009C0595"/>
    <w:rsid w:val="009C30CF"/>
    <w:rsid w:val="009D0BB2"/>
    <w:rsid w:val="009E294B"/>
    <w:rsid w:val="009F7AB4"/>
    <w:rsid w:val="00A146E3"/>
    <w:rsid w:val="00A32384"/>
    <w:rsid w:val="00A32BD0"/>
    <w:rsid w:val="00AB2111"/>
    <w:rsid w:val="00AC5B7C"/>
    <w:rsid w:val="00AE117A"/>
    <w:rsid w:val="00B110D2"/>
    <w:rsid w:val="00B136F5"/>
    <w:rsid w:val="00B35408"/>
    <w:rsid w:val="00B63C07"/>
    <w:rsid w:val="00BD2C0C"/>
    <w:rsid w:val="00BD480C"/>
    <w:rsid w:val="00BD7EFF"/>
    <w:rsid w:val="00C10AEA"/>
    <w:rsid w:val="00C11D6A"/>
    <w:rsid w:val="00C25C5A"/>
    <w:rsid w:val="00C302C6"/>
    <w:rsid w:val="00C44315"/>
    <w:rsid w:val="00C625D9"/>
    <w:rsid w:val="00CB135E"/>
    <w:rsid w:val="00CC25CB"/>
    <w:rsid w:val="00CC7B09"/>
    <w:rsid w:val="00CD0919"/>
    <w:rsid w:val="00CE08DA"/>
    <w:rsid w:val="00D249DE"/>
    <w:rsid w:val="00D35B3A"/>
    <w:rsid w:val="00D46620"/>
    <w:rsid w:val="00D4784D"/>
    <w:rsid w:val="00D7669D"/>
    <w:rsid w:val="00D8057C"/>
    <w:rsid w:val="00D81EF2"/>
    <w:rsid w:val="00DB0AD5"/>
    <w:rsid w:val="00DB2FFA"/>
    <w:rsid w:val="00DB448D"/>
    <w:rsid w:val="00E44FA0"/>
    <w:rsid w:val="00E4776D"/>
    <w:rsid w:val="00E76EDC"/>
    <w:rsid w:val="00ED29AB"/>
    <w:rsid w:val="00ED6B1B"/>
    <w:rsid w:val="00F05EA9"/>
    <w:rsid w:val="00F349BA"/>
    <w:rsid w:val="00FB02BF"/>
    <w:rsid w:val="00FB44FA"/>
    <w:rsid w:val="00FD4FC5"/>
    <w:rsid w:val="00FE62B2"/>
    <w:rsid w:val="00FF15DE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44FA0"/>
    <w:pPr>
      <w:keepNext/>
      <w:spacing w:after="0" w:line="240" w:lineRule="auto"/>
      <w:ind w:left="1440"/>
      <w:outlineLvl w:val="2"/>
    </w:pPr>
    <w:rPr>
      <w:rFonts w:ascii="VNI-Helve-Condense" w:eastAsia="Times New Roman" w:hAnsi="VNI-Helve-Condense" w:cs="Times New Roman"/>
      <w:iCs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8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44FA0"/>
    <w:rPr>
      <w:rFonts w:ascii="VNI-Helve-Condense" w:eastAsia="Times New Roman" w:hAnsi="VNI-Helve-Condense" w:cs="Times New Roman"/>
      <w:iCs/>
      <w:sz w:val="28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44FA0"/>
    <w:pPr>
      <w:keepNext/>
      <w:spacing w:after="0" w:line="240" w:lineRule="auto"/>
      <w:ind w:left="1440"/>
      <w:outlineLvl w:val="2"/>
    </w:pPr>
    <w:rPr>
      <w:rFonts w:ascii="VNI-Helve-Condense" w:eastAsia="Times New Roman" w:hAnsi="VNI-Helve-Condense" w:cs="Times New Roman"/>
      <w:iCs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8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44FA0"/>
    <w:rPr>
      <w:rFonts w:ascii="VNI-Helve-Condense" w:eastAsia="Times New Roman" w:hAnsi="VNI-Helve-Condense" w:cs="Times New Roman"/>
      <w:iCs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D40D-7BB2-4604-AA1F-3EA11DC7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HD King</cp:lastModifiedBy>
  <cp:revision>11</cp:revision>
  <cp:lastPrinted>2022-09-22T08:35:00Z</cp:lastPrinted>
  <dcterms:created xsi:type="dcterms:W3CDTF">2020-10-02T08:33:00Z</dcterms:created>
  <dcterms:modified xsi:type="dcterms:W3CDTF">2022-09-22T08:36:00Z</dcterms:modified>
</cp:coreProperties>
</file>